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91"/>
        <w:gridCol w:w="598"/>
        <w:gridCol w:w="598"/>
        <w:gridCol w:w="1793"/>
        <w:gridCol w:w="936"/>
        <w:gridCol w:w="1993"/>
        <w:gridCol w:w="1993"/>
        <w:gridCol w:w="1993"/>
      </w:tblGrid>
      <w:tr w:rsidR="00E03110" w:rsidTr="00E03110">
        <w:trPr>
          <w:trHeight w:val="859"/>
        </w:trPr>
        <w:tc>
          <w:tcPr>
            <w:tcW w:w="150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110" w:rsidRDefault="00E03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8</w:t>
            </w:r>
          </w:p>
          <w:p w:rsidR="00E03110" w:rsidRDefault="00E03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:rsidR="00E03110" w:rsidRDefault="00E03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:rsidR="00E03110" w:rsidRDefault="00E03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E03110" w:rsidTr="00E03110">
        <w:trPr>
          <w:trHeight w:val="102"/>
        </w:trPr>
        <w:tc>
          <w:tcPr>
            <w:tcW w:w="150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3110" w:rsidRDefault="00E03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3110" w:rsidTr="00E03110">
        <w:trPr>
          <w:trHeight w:val="996"/>
        </w:trPr>
        <w:tc>
          <w:tcPr>
            <w:tcW w:w="150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110" w:rsidRDefault="00E03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(государственным программам Липецкой области и непрограммным направлениям деятельности), группам видов расходов классификации расходов областного бюджета </w:t>
            </w:r>
          </w:p>
          <w:p w:rsidR="00E03110" w:rsidRDefault="00E03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 2026 год и на плановый период 2027 и 2028 годов</w:t>
            </w:r>
          </w:p>
        </w:tc>
      </w:tr>
      <w:tr w:rsidR="003D70B3" w:rsidTr="003D70B3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509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Вид расхода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9 308 913 295,45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5 089 837 103,53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5 131 349 270,62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141 483 584,00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141 483 584,00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9 220 520,00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3 642 350,00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358 956 561,00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358 956 561,00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284 657 293,00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284 657 326,00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284 657 326,00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20 703 184,00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222 332 849,21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222 751 427,21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223 711 325,21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157 852 263,21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157 852 263,21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10 742 860,00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2 202 783,00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2 292 761,00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3 252 659,00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242 012 401,00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242 012 401,00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169 437 900,00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99 3 00 05000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7 839 525 000,24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4 245 946 520,32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4 286 481 189,41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177 311 578,00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176 404 627,00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179 964 559,00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177 311 578,00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176 404 627,00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179 964 559,00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24 026 137,00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23 119 186,00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26 679 118,00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449 176 317,00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448 516 787,00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456 791 967,00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августа 2004 года №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13 4 01 85070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225 209 430,00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228 049 900,00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236 325 080,00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142 586 630,00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145 408 600,00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153 683 780,00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1 105 107 650,60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1 068 428 426,30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1 074 786 443,60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995 692 619,47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953 237 723,65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959 595 740,30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66 052 007,73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66 170 207,73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66 148 207,73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52 911 812,00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57 920 115,92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65 024 071,57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644 056 240,74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580 396 996,00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583 079 480,00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17 311 670,00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19 4 01 86470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8 074 010,00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25 001 081,30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19 4 02 19200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19 4 02 86790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11 201 081,30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84 413 950,23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2 429 508,23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118 125 678,55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107 433 050,60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110 759 254,95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33 631 678,00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22 939 046,00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26 265 249,00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6 066 260,00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4 494 418,00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9 632 425,00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12 958 628,00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 в части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20 4 01 86670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казачьим обществам и казачьим некоммерческим организациям на проведение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20 4 04 98701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783 715 166,87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762 016 504,87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772 537 177,87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министерства финансов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781 715 166,87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760 016 504,87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770 537 177,87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196 620 175,00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174 921 513,00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185 442 186,00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21 4 03 28000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5 170 350 731,18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1 642 984 384,55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1 651 479 046,99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32 388 394,87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32 074 004,40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32 124 904,20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3 477 795,13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5 296 912,60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5 811 521,80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20 113 720,50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22 102 611,00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4 363 763 476,18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1 027 945 752,05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1 016 127 214,99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460 136 100,00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503 936 000,00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521 694 800,00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99 9 00 85270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99 9 00 87120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41 165 000,00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46 842 100,00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56 498 700,00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 по обеспечению мобилизационной готовности экономики (Закупка товаров, работ и </w:t>
            </w:r>
            <w:r>
              <w:rPr>
                <w:rFonts w:ascii="Times New Roman" w:hAnsi="Times New Roman"/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1 286 393 555,11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1 154 991 637,18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1 177 328 172,18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4 678 130,00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7 407 830,00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929 524 204,31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916 274 525,31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928 619 262,31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191 965 346,00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178 715 667,00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191 060 404,00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158 110 977,80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48 958 108,87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53 827 336,87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32 473 595,87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37 473 595,87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32 473 595,87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37 473 595,87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5 659 219,00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2 095 714,00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4 950 610,00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8 300 610,00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1 916 800,00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116 288 657,00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80 876 657,00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84 280 830,00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72 864 160,00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75 257 030,00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84 280 830,00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72 864 160,00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75 257 030,00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79 290 830,00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68 474 160,00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70 867 030,00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49 102 790,00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38 286 120,00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40 678 990,00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22 244 181 806,98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21 487 485 751,91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21 653 907 988,81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471 386 384,19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465 698 133,87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459 661 780,37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106 738 609,48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106 738 609,48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5 986 600,28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312 848 770,00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306 300 501,86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300 264 148,36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292 770 830,00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286 222 561,86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280 186 208,36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26 493 290,00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24 239 021,86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18 315 468,36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2 188 800,00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2 132 000,00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18 4 01 65055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8 ноября 2012 года № 88-ОЗ "О наделении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18 4 03 85340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2 904 688 175,48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2 692 672 096,27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2 655 085 735,07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36 298 262,00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35 141 562,00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35 503 762,00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25 078 204,00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1 499 958,00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1 586 880,00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2 737 749 435,48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2 515 814 887,77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2 473 831 574,07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55571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66 624 235,29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20 036 000,00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46 588 235,29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1 115 400 142,85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1 268 114 513,35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1 300 147 958,91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№ 996 "Об утверждении Федеральной научно-технической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программы развития сельского хозяйства на 2017 - 2030 годы"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17 2 01 62050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152 680 876,99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129 028 276,37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R3580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313 299 857,14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317 751 515,15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321 495 873,02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7 393 857,14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7 841 969,70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8 215 396,82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18 021 857,14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19 114 090,91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33 981 111,11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68 208 571,43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72 342 424,24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75 787 301,59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34 285 714,29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36 363 636,36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38 095 238,09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(кроме виноградников), за исключением питомников)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219 213 000,00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232 498 636,36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243 570 000,00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(кроме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30 303 030,30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31 746 031,75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требованиями к племенным хозяйствам, утвержденными Министерством сельского хозяйства Российской Федерации))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81 266 857,14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86 192 121,21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90 296 507,94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33 409 090,91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55 268 181,82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18 636 363,64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19 523 809,52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141 100 428,57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149 651 969,70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156 778 253,97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56 060 606,06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58 730 158,73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R4360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249 721 428,57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255 476 212,12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260 713 015,87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11 829 142,86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11 964 242,42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12 119 841,27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195 455 428,57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200 374 090,91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204 787 619,05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2 563 714,28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2 592 272,73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2 624 603,17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29 959 571,43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30 483 484,85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30 980 952,38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1 234 920,63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</w:t>
            </w:r>
            <w:r>
              <w:rPr>
                <w:rFonts w:ascii="Times New Roman" w:hAnsi="Times New Roman"/>
                <w:color w:val="000000"/>
              </w:rPr>
              <w:lastRenderedPageBreak/>
              <w:t>картофелем)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8 802 142,86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8 965 079,37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163 720 571,42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75 718 571,43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(проведение кадастровых работ)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(подготовка проектов межевания земельных участков)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малого агробизнеса"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малого агробизнеса (возмещение (финансовое обеспечение) части затрат фермерского хозяйства, за исключением затрат, возмещаемых в составе гранта на развитие фермерского хозяйства, гранты в форме субсидий на развитие фермерского хозяйства, грант "Агромотиватор" в форме субсидий на реализацию </w:t>
            </w:r>
            <w:r>
              <w:rPr>
                <w:rFonts w:ascii="Times New Roman" w:hAnsi="Times New Roman"/>
                <w:color w:val="000000"/>
              </w:rPr>
              <w:lastRenderedPageBreak/>
              <w:t>проекта в целях развития предпринимательской деятельности, осуществляемой участниками специальной военной операции в сфере сельского хозяйства на сельских территориях)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части понесенных сельскохозяйственным потребительским кооперативом затрат, гранты в форме субсидий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121 176 665,00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118 633 165,00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115 865 165,00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412 647 579,90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433 079 876,55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440 354 642,10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368 106 450,00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388 507 239,00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392 782 005,00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мероприятий по обеспечению </w:t>
            </w:r>
            <w:r>
              <w:rPr>
                <w:rFonts w:ascii="Times New Roman" w:hAnsi="Times New Roman"/>
                <w:color w:val="000000"/>
              </w:rPr>
              <w:lastRenderedPageBreak/>
              <w:t>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1 928 492,90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3 960 000,55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6 960 000,10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17 4 03 40150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денежного вознаграждения охотникам за истребление лисицы красной в соответствии с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17 4 03 70500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15 декабря 2015 года №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17 4 03 85170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17 4 05 22810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66 277 411,00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"Повышение эффективности оказания государственных (муниципальных) услуг, исполнения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3 807 167,00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8 165 168,00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9 324 944,00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2 343 741,00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6 701 742,00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7 861 518,00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62 470 244,00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63 737 282,00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65 111 282,00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8 286 450,00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"Вода России"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50900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11 227 570,00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11 3 01 51280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6 951 800,00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государственных программ субъектов </w:t>
            </w:r>
            <w:r>
              <w:rPr>
                <w:rFonts w:ascii="Times New Roman" w:hAnsi="Times New Roman"/>
                <w:color w:val="000000"/>
              </w:rPr>
              <w:lastRenderedPageBreak/>
              <w:t>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R0650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4 275 770,00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Лесное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844 566 679,47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863 750 023,47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912 043 804,77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844 566 679,47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863 750 023,47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912 043 804,77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105 605 998,50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108 144 898,50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105 075 198,50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54 942 698,50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23 699 900,00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518 400,00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24 411 300,00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20 145 500,00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28 243 600,00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</w:t>
            </w:r>
            <w:r>
              <w:rPr>
                <w:rFonts w:ascii="Times New Roman" w:hAnsi="Times New Roman"/>
                <w:color w:val="000000"/>
              </w:rPr>
              <w:lastRenderedPageBreak/>
              <w:t>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14 870 400,00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1 886 300,00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2 241 500,00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4 258 600,00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425 747 943,73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442 392 387,73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493 755 869,03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комплекса мероприятий по проведению профилактики возникновения, </w:t>
            </w:r>
            <w:r>
              <w:rPr>
                <w:rFonts w:ascii="Times New Roman" w:hAnsi="Times New Roman"/>
                <w:color w:val="000000"/>
              </w:rPr>
              <w:lastRenderedPageBreak/>
              <w:t>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49 451 892,25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57 571 636,25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66 437 617,55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204 411 900,00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246 299 800,00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12 4 01 53450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27 908 200,00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28 141 100,00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28 750 700,00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"Формирование </w:t>
            </w:r>
            <w:r>
              <w:rPr>
                <w:rFonts w:ascii="Times New Roman" w:hAnsi="Times New Roman"/>
                <w:color w:val="000000"/>
              </w:rPr>
              <w:lastRenderedPageBreak/>
              <w:t>престижа лесной отрасли"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12 4 03 70260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1 959 217 424,45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2 427 655 866,69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1 959 217 424,45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2 427 655 866,69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1 811 319 235,52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2 042 038 241,22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2 297 754 749,76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267 827 191,04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293 536 507,88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95 744 535,69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20 401 574,53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221 544,00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08 4 02 87110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1 020 240 686,57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1 130 960 418,68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1 325 326 832,37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515 334 013,26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622 256 033,97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678 289 865,51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128 227 966,93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11 603 634,32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"Расширение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12 272 334 604,98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11 905 414 743,62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12 748 301 180,16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R3721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10 989 365 066,52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11 513 285 607,26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12 055 875 415,45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4 773 104 060,59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5 303 082 564,88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5 773 142 600,00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2 115 223 736,26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2 955 942 840,91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3 436 638 352,94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2 155 880 324,33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2 347 139 723,97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2 336 504 247,06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210 020 704,29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367 485 400,00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349 905 100,00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54180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39 140 989,01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123 278 863,64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124 594 235,29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9Д023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109 745 137,50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244 206 536,36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225 310 864,71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А4180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61 134 577,78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1 490 172 673,23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9 495 326,77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4 336 742 204,65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4 473 719 282,39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4 488 016 143,46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627 782 460,00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780 382 460,00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222 723 500,00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859 802 000,00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2 299 172 204,65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2 380 866 822,39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2 382 231 683,46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526 746 500,00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</w:t>
            </w:r>
            <w:r>
              <w:rPr>
                <w:rFonts w:ascii="Times New Roman" w:hAnsi="Times New Roman"/>
                <w:color w:val="000000"/>
              </w:rPr>
              <w:lastRenderedPageBreak/>
              <w:t>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169 830 096,99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169 990 359,99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170 143 571,99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56 623 041,95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56 794 191,95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56 959 291,95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687 835,00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665 060,00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1 595 121 154,90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1 544 400 305,75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1 521 036 426,50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329 840 000,00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и развитие цифровой подсистемы "Комплексная система обеспечения безопасности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13 4 01 66190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1 174 961 154,90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1 198 250 305,75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1 174 886 426,50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55520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"Доступная сельская связь и Интернет"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19 3 01 66150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829 677 270,00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843 918 693,58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872 571 177,96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780 977 270,00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795 218 693,58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823 871 177,96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и развитие специальных информационных и информационно-технологических систем обеспечения деятельности органов государственной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19 4 04 67680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2 092 082 926,41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1 615 310 571,08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721 803 154,45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279 124 373,95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252 839 693,64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227 786 043,95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55220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134 974 395,60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67670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92 811 648,35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</w:t>
            </w:r>
            <w:r>
              <w:rPr>
                <w:rFonts w:ascii="Times New Roman" w:hAnsi="Times New Roman"/>
                <w:color w:val="000000"/>
              </w:rPr>
              <w:lastRenderedPageBreak/>
              <w:t>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05 4 03 60380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(современный облик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R5767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и индивидуальным предпринимателям на развитие заправочной </w:t>
            </w:r>
            <w:r>
              <w:rPr>
                <w:rFonts w:ascii="Times New Roman" w:hAnsi="Times New Roman"/>
                <w:color w:val="000000"/>
              </w:rPr>
              <w:lastRenderedPageBreak/>
              <w:t>инфраструктуры компримированного природного газа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364 163 045,00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364 163 045,00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360 506 945,00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09 3 01 40110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338 627 993,00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338 627 993,00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334 971 893,00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86 148 970,00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09 4 02 60155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158 642 365,91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674 771 753,34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180 935 809,70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малого и среднего предпринимательства (субсидии управляющим компаниям на создание индустриальных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(промышленных) парков, бизнес- 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71 364 296,81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87 260 994,43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93 215 112,28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15 4 01 60920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17 316 670,30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«Центр координации поддержки экспортно ориентированных субъектов малого и среднего предпринимательства Липецкой области»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15 4 01 61590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24 843 965,90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34 442 180,92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34 748 770,58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</w:t>
            </w:r>
            <w:r>
              <w:rPr>
                <w:rFonts w:ascii="Times New Roman" w:hAnsi="Times New Roman"/>
                <w:color w:val="000000"/>
              </w:rPr>
              <w:lastRenderedPageBreak/>
              <w:t>поселений, входящих в состав муниципального района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15 4 01 86060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563 272 099,06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108 276 810,28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111 213 069,75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52891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"Повышение инвестиционной активности"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</w:t>
            </w:r>
            <w:r>
              <w:rPr>
                <w:rFonts w:ascii="Times New Roman" w:hAnsi="Times New Roman"/>
                <w:color w:val="000000"/>
              </w:rPr>
              <w:lastRenderedPageBreak/>
              <w:t>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40740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16 3 01 40730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</w:t>
            </w:r>
            <w:r>
              <w:rPr>
                <w:rFonts w:ascii="Times New Roman" w:hAnsi="Times New Roman"/>
                <w:color w:val="000000"/>
              </w:rPr>
              <w:lastRenderedPageBreak/>
              <w:t>юридического лица1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16 3 01 97500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155 326 930,00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78 089 537,55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79 394 128,57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16 4 01 70250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43 807,55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1 348 398,57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R5912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79 301 200,00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17 4 02 70000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4 850 972 095,41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4 539 552 763,78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4 299 083 922,65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713 977 716,26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521 158 235,29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Р9601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"Жилье"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74 425 730,88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92 357 479,89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2 707 880 868,52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3 448 918 250,24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2 802 584 726,48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2 707 880 868,52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3 448 918 250,24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2 802 584 726,48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558 905 300,00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507 848 800,00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51 056 500,00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1 343 559 088,22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1 515 658 727,17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1 006 409 035,00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06 2 01 40650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13 787 670,00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rFonts w:ascii="Times New Roman" w:hAnsi="Times New Roman"/>
                <w:color w:val="000000"/>
              </w:rPr>
              <w:lastRenderedPageBreak/>
              <w:t>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62 964 126,28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78 925 130,04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119 617 235,00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111 197 503,54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1 224 855,53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06 2 01 97610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318 818 040,00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598 716 980,00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91 879 449,50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279 573 487,50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458 658 975,00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523 526 060,50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190 051 412,50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300 102 825,00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</w:t>
            </w:r>
            <w:r>
              <w:rPr>
                <w:rFonts w:ascii="Times New Roman" w:hAnsi="Times New Roman"/>
                <w:color w:val="000000"/>
              </w:rPr>
              <w:lastRenderedPageBreak/>
              <w:t>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805 416 480,30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1 104 855 112,73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1 040 866 591,48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145 128 917,26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149 375 156,07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31 902 086,00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4 175 103,04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5 484 856,66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8 323 505,48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06 4 01 86490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656 112 460,00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949 995 100,00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1 000 641 000,00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939 236 633,69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326 561 187,96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484 683 623,21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466 687 152,62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466 687 152,62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420 551 519,05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55550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301 875 164,84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289 852 159,11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293 102 235,33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105 333 528,46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А5551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73 470 707,05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10 694 256,12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173 584 917,29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R5765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</w:t>
            </w:r>
            <w:r>
              <w:rPr>
                <w:rFonts w:ascii="Times New Roman" w:hAnsi="Times New Roman"/>
                <w:color w:val="000000"/>
              </w:rPr>
              <w:lastRenderedPageBreak/>
              <w:t>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20 4 02 86930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489 876 876,94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490 769 916,49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490 657 337,67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388 297 036,25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387 885 216,29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387 772 691,67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163 170 657,67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163 170 657,67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224 600 103,25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224 600 072,40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224 602 034,00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5 467 719,25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5 967 688,40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5 969 650,00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3 593 791,66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3 698 651,17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3 698 596,97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"Охрана окружающей среды, воспроизводство и </w:t>
            </w:r>
            <w:r>
              <w:rPr>
                <w:rFonts w:ascii="Times New Roman" w:hAnsi="Times New Roman"/>
                <w:color w:val="000000"/>
              </w:rPr>
              <w:lastRenderedPageBreak/>
              <w:t>рациональное использование природных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490 402 850,00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477 764 676,00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461 133 056,00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"Экономика замкнутого цикла"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67610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78 680 470,00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3 400 565,00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2 268 384,00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11 4 02 61380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31 129 445 824,36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28 923 486 306,42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26 699 911 636,20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7 045 828 108,24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6 915 184 714,36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18 706 580 966,12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17 315 135 280,59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15 425 808 935,53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18 561 105 628,26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17 004 199 129,86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15 339 407 393,53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3 130 833 733,76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1 639 293 787,88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30 138 132,00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2 924 230 303,05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85 742 727,28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590 042 878,79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90 722 571,43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1 049 250 909,09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879 496 933,00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887 547 788,00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886 357 660,00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17 733 240,00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2 107 960,00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общеобразовательных организациях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58 394 708,00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62 417 800,00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63 191 508,00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2 667 428,00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2 700 492,00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763 701 120,00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761 357 520,00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757 139 040,00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25 388 980,00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25 467 080,00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25 701 560,00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394 526 412,00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386 702 670,00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375 981 410,00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274 447 455,00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302 789 637,00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258 220 910,00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120 078 957,00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83 913 033,00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117 760 500,00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14 140 880 190,50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14 090 654 883,98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14 077 068 323,53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1 123 402 624,50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1 073 177 317,98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1 059 590 757,53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19 августа 2008 года №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"Поддержка </w:t>
            </w:r>
            <w:r>
              <w:rPr>
                <w:rFonts w:ascii="Times New Roman" w:hAnsi="Times New Roman"/>
                <w:color w:val="000000"/>
              </w:rPr>
              <w:lastRenderedPageBreak/>
              <w:t>одаренных детей и молодежи в образовательном процессе"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04 4 08 19300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767 367 784,17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757 914 329,92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657 213 815,00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349 329 668,00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341 026 168,00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337 231 668,00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395 065 427,00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391 071 820,92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292 462 706,00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124 291 590,92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95 417 500,00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24 749 215,92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4 124 875,00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302 793 558,00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261 887 700,00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R3530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40 905 858,00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2 664 247 548,04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2 472 857 194,20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2 434 504 277,05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163 891 788,05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153 891 788,05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153 891 788,05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2 094 449 492,00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1 903 701 593,00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1 862 087 191,00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86 869 440,00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85 775 740,00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85 463 340,00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85 150 800,00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83 744 700,00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50520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1 935 364 117,00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1 817 925 853,00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1 776 623 851,00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1 935 364 117,00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1 817 925 853,00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1 776 623 851,00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201 597 730,00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204 784 570,00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205 589 000,00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201 597 730,00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204 784 570,00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205 589 000,00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201 597 730,00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204 784 570,00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205 589 000,00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133 260 622,09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119 345 163,00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118 052 117,00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</w:t>
            </w:r>
            <w:r>
              <w:rPr>
                <w:rFonts w:ascii="Times New Roman" w:hAnsi="Times New Roman"/>
                <w:color w:val="000000"/>
              </w:rP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R0660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52920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226 280 824,70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226 280 824,70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49 715 940,00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46 835 940,00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20 4 01 65400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48 215 940,00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45 335 940,00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46 964 850,00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35 914 850,00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1 585 879 971,00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1 165 416 334,00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1 125 342 153,92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314 485 200,00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313 517 929,00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313 863 334,92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306 264 400,00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990 366 279,00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600 058 133,00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559 638 547,00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511 558 925,00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217 810 779,00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>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R1120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203 830 143,00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172 947 879,00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173 055 858,00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39 379 091,00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134 672 924,00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5 483 809,00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233 218 954,00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182 370 354,00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182 761 154,00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04 4 01 22690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10 622 800,00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10 981 966,00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31 634,00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14 216 200,00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Премии, стипендии и иные поощрения в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образования и науки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7 993 200,00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04 4 04 86910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помощи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14 4 01 86160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223 325,00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357 195,00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1 418 247 094,86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1 574 825 890,78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1 392 124 953,26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1 372 876 008,34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1 529 388 204,26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1 346 616 466,74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78 758 182,00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40 382 684,66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1 352 335 407,76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1 386 113 997,60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1 318 519 626,74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231 523 187,94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208 613 865,00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115 096 705,89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16 703 296,72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6 483 516,48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6 593 406,60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54540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70 522 857,15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64 832 000,00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27 472 528,00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70 162 615,00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39 032 087,91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47 542 159,09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региональных и (или) муниципальных учреждений культуры (модернизация региональных и </w:t>
            </w:r>
            <w:r>
              <w:rPr>
                <w:rFonts w:ascii="Times New Roman" w:hAnsi="Times New Roman"/>
                <w:color w:val="000000"/>
              </w:rPr>
              <w:lastRenderedPageBreak/>
              <w:t>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29 417 583,00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14 970 588,24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11 297 912,08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35 294 117,65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12 021 965,65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12 695 954,20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1 093 230 389,82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1 147 896 336,95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1 173 145 136,65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1 042 881 388,38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1 117 285 760,40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1 141 478 009,13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Поощрительные выплаты в области литературы и искусства, печатных средств массовой информации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17 403 000,00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5 197 122,00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5 280 318,00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5 029 142,87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5 133 181,82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5 226 666,67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952 380,95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1 714 285,71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1 904 761,90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"Профилактика терроризма и экстремизма 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20 540 600,58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24 133 340,00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28 096 840,00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20 540 600,58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24 133 340,00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28 096 840,00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20 540 600,58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24 133 340,00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28 096 840,00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45 371 086,52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45 437 686,52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45 508 486,52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45 371 086,52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45 437 686,52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45 508 486,52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05 4 01 20850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05 4 01 59500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2 005 500,00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10 833 193 204,89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10 348 773 697,13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11 204 341 825,90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3 688 216 475,28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3 861 172 677,16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3 853 857 646,91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3 688 216 475,28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3 861 172 677,16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3 853 857 646,91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</w:t>
            </w:r>
            <w:r>
              <w:rPr>
                <w:rFonts w:ascii="Times New Roman" w:hAnsi="Times New Roman"/>
                <w:color w:val="000000"/>
              </w:rPr>
              <w:lastRenderedPageBreak/>
              <w:t>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52660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248 797 018,00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260 048 208,00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259 218 732,00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248 797 018,00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260 048 208,00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259 218 732,00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3 061 109 032,28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3 206 154 462,16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3 272 958 591,91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2 923 460 132,28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3 068 854 262,16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3 135 846 891,91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R4020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137 300 200,00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137 111 700,00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114 421 165,00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120 298 511,00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119 865 213,00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114 421 165,00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120 298 511,00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119 865 213,00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191 827 721,00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202 610 018,00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201 815 110,00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191 827 721,00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202 610 018,00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201 815 110,00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3 529 319 273,00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3 680 907 475,00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3 706 841 678,00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3 529 319 273,00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3 680 907 475,00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3 706 841 678,00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55860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58 113 188,00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60 564 660,00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63 127 531,00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48 807 473,00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51 258 978,00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53 821 883,00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9 305 682,00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9 305 648,00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52140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заболеваний и формирование здорового образа </w:t>
            </w:r>
            <w:r>
              <w:rPr>
                <w:rFonts w:ascii="Times New Roman" w:hAnsi="Times New Roman"/>
                <w:color w:val="000000"/>
              </w:rPr>
              <w:lastRenderedPageBreak/>
              <w:t>жизни. Развитие первичной медико-санитарной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171 233 308,00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176 329 298,00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175 953 605,00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171 233 308,00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176 329 298,00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175 953 605,00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3 102 834 600,00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3 242 245 600,00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3 262 864 900,00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02 4 07 51610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02 4 07 54600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497 910 600,00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514 627 700,00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535 247 000,00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2 379 237 500,00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109 163 925,00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110 963 371,00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109 163 925,00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110 963 371,00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55540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94 763 371,00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94 763 371,00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204 063 302,30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213 578 541,84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221 182 921,37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204 063 302,30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213 578 541,84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221 182 921,37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204 063 302,30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213 578 541,84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221 182 921,37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14 039 198,30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17 919 237,84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25 939 062,37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101 154 154,00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106 789 353,00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106 373 907,00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3 115 758 051,31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2 281 416 240,13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3 112 107 202,62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3 020 758 051,31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2 186 416 240,13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3 017 107 202,62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616 629 665,02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527 420 681,83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899 604 352,95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138 785 964,84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93 901 729,54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181 591 391,76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74 516 928,39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303 843 700,18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96 378 890,74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309 975 900,20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А3650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99 483 071,61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8 466 154,00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8 466 154,00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27 692 425,00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45 891 112,00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57520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27 692 425,00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45 891 112,00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55460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481 162 638,00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438 731 531,00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324 579 295,00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</w:t>
            </w:r>
            <w:r>
              <w:rPr>
                <w:rFonts w:ascii="Times New Roman" w:hAnsi="Times New Roman"/>
                <w:color w:val="000000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114 152 236,00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24 074 043,00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26 591 789,00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R3850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16 751 143,00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18 959 400,00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19 268 889,00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А3850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296 665 680,00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02 3 01 22120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</w:t>
            </w:r>
            <w:r>
              <w:rPr>
                <w:rFonts w:ascii="Times New Roman" w:hAnsi="Times New Roman"/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357 959 979,00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360 430 665,00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360 484 291,00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62 910 692,00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64 271 058,00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64 170 767,00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8 622 715,00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9 528 940,00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9 578 889,00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вакцинации против пневмококковой </w:t>
            </w:r>
            <w:r>
              <w:rPr>
                <w:rFonts w:ascii="Times New Roman" w:hAnsi="Times New Roman"/>
                <w:color w:val="000000"/>
              </w:rPr>
              <w:lastRenderedPageBreak/>
              <w:t>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R4680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182 572,00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190 635,00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574 924 469,25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601 083 348,96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602 111 516,09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65 333 800,00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68 459 981,00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68 229 508,00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4 450 183,25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5 543 544,96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8 297 511,09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407 540 486,00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429 179 823,00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427 584 497,00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оказание медицинской помощи больным туберкулезом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39 395 556,00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39 395 556,00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Обучение лиц, имеющих среднее общее образование </w:t>
            </w:r>
            <w:r>
              <w:rPr>
                <w:rFonts w:ascii="Times New Roman" w:hAnsi="Times New Roman"/>
                <w:color w:val="000000"/>
              </w:rPr>
              <w:lastRenderedPageBreak/>
              <w:t>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02 4 06 22300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02 4 06 60770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</w:t>
            </w:r>
            <w:r>
              <w:rPr>
                <w:rFonts w:ascii="Times New Roman" w:hAnsi="Times New Roman"/>
                <w:color w:val="000000"/>
              </w:rPr>
              <w:lastRenderedPageBreak/>
              <w:t>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R1380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R2160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02 4 08 22310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160 742 273,04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161 707 152,34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163 216 034,58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3 281 291,00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3 288 791,00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3 344 391,00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96 009 494,00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95 955 094,00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95 899 494,00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2 938 520,89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3 895 900,19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5 349 182,43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02 4 09 59800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1 517 800,00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системы обязательного медицинского </w:t>
            </w:r>
            <w:r>
              <w:rPr>
                <w:rFonts w:ascii="Times New Roman" w:hAnsi="Times New Roman"/>
                <w:color w:val="000000"/>
              </w:rPr>
              <w:lastRenderedPageBreak/>
              <w:t>страхования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02 4 11 87040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31 332 508 834,93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28 012 849 028,19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26 032 714 936,20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850 014 100,00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850 206 100,00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849 819 700,00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доплата к пенсии пенсионерам, </w:t>
            </w:r>
            <w:r>
              <w:rPr>
                <w:rFonts w:ascii="Times New Roman" w:hAnsi="Times New Roman"/>
                <w:color w:val="000000"/>
              </w:rPr>
              <w:lastRenderedPageBreak/>
              <w:t>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5 326 361 288,00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5 054 165 242,00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4 919 333 353,00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5 154 279 010,00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4 929 433 344,00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4 796 225 430,00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999 191 060,00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794 941 835,00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684 521 560,00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584 415 585,00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314 669 500,00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210 526 250,00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01 2 01 40060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3 475 998 865,00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3 422 671 025,00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3 331 630 702,00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3 406 078 065,00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3 422 671 025,00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3 331 630 702,00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669 216 185,00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701 075 284,00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642 770 023,00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9 936 410,00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544 013 105,00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579 839 429,00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521 534 168,00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помощи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47 805 151,00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47 805 151,00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47 651 251,00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18 821 014 223,47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15 667 540 982,08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16 083 872 979,05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10 535 520 576,52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6 872 031 699,99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6 765 591 187,40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1 684 704 857,14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1 766 424 090,91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1 840 947 142,86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1 684 528 357,14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1 766 258 790,91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1 840 774 142,86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7 347 018 418,38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3 585 816 942,08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3 483 258 728,36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01 4 01 23040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7 548 600,00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7 805 500,00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9 647 200,00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2 450 430,00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2 648 400,00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163 362 270,00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169 848 300,00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176 562 700,00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1 234 980 900,00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1 234 303 100,00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1 234 087 900,00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227 882,07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235 233,10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242 584,13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305 081 228,75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3 150 049,48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3 867 005,00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4 165 119,00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</w:t>
            </w:r>
            <w:r>
              <w:rPr>
                <w:rFonts w:ascii="Times New Roman" w:hAnsi="Times New Roman"/>
                <w:color w:val="000000"/>
              </w:rPr>
              <w:lastRenderedPageBreak/>
              <w:t>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мер социальной поддержки ветеранов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труда Липецкой области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43 512 000,00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3 757 200 000,00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 сентября 2021 года №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4 февраля 2008 года № 129-ОЗ "О наделении органов местного самоуправления отдельными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R4620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34 093 511,60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18 265 600,00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20 847 050,00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1 503 797 301,00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1 519 790 667,00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1 441 385 316,18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01 4 03 60710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1 812 233,00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1 868 865,00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169 779 334,00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97 977 051,18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R3040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695 491 500,00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654 989 200,00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7 675 244 117,00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8 142 114 017,00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8 662 125 817,00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22770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457 896 936,00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288 574 436,00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</w:t>
            </w:r>
            <w:r>
              <w:rPr>
                <w:rFonts w:ascii="Times New Roman" w:hAnsi="Times New Roman"/>
                <w:color w:val="000000"/>
              </w:rPr>
              <w:lastRenderedPageBreak/>
              <w:t>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02 4 11 77020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</w:t>
            </w:r>
            <w:r>
              <w:rPr>
                <w:rFonts w:ascii="Times New Roman" w:hAnsi="Times New Roman"/>
                <w:color w:val="000000"/>
              </w:rP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05 4 02 76010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6 078 189,95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5 180 117,65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6 078 189,95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5 180 117,65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1 571 266,87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4 506 923,08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1 680 117,65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16 862 246,00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67 275 563,00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</w:t>
            </w:r>
            <w:r>
              <w:rPr>
                <w:rFonts w:ascii="Times New Roman" w:hAnsi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09 4 01 85010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13 4 01 74010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681 900,00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138 520 000,00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142 066 100,00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134 929 300,00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19 4 01 70018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5 611 737 770,00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5 790 609 605,61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3 303 470 920,00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5 431 014 770,00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5 609 779 305,61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3 122 906 120,00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Субвенции бюджету Фонда пенсионного и социального страхования Российской Федерации на выплату ежемесячного пособия в связи с рождением </w:t>
            </w:r>
            <w:r>
              <w:rPr>
                <w:rFonts w:ascii="Times New Roman" w:hAnsi="Times New Roman"/>
                <w:color w:val="000000"/>
              </w:rPr>
              <w:lastRenderedPageBreak/>
              <w:t>и воспитанием ребенка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31460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369 502 900,00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373 823 075,00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377 115 650,00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353 999 700,00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357 599 875,00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359 216 000,00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3 637 400,00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3 999 650,00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1 252 839 570,00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1 254 018 770,00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1 254 018 770,00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01 4 03 59400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социальных выплат в связи с рождением ребенка (детей) (Социальное 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263 938 400,00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1 410 153 700,00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1 473 715 260,61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1 491 771 700,00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01 4 04 40170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1 192 967 200,00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1 260 007 800,00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1 273 958 920,00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110 796 600,00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115 671 700,00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120 876 900,00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№ 141-ОЗ «О мерах социальной поддержки отдельных категорий граждан в Липецкой области»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01 4 04 85450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R0820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83 399 900,00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85 045 760,61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83 945 880,00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R4970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723 381 453,46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650 327 098,50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876 217 984,15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722 491 453,46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649 437 098,50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875 327 984,15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226 914 300,00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226 914 300,00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01 4 02 65386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134 867 680,00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125 017 680,00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22 791 485,75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</w:t>
            </w:r>
            <w:r>
              <w:rPr>
                <w:rFonts w:ascii="Times New Roman" w:hAnsi="Times New Roman"/>
                <w:color w:val="000000"/>
              </w:rPr>
              <w:lastRenderedPageBreak/>
              <w:t>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323 933 387,71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15 469 617,71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1 710 049 254,00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2 115 161 600,12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1 788 121 108,18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76 414 560,52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50 593 872,00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203 582 300,00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203 582 300,00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спортивной инфраструктуры"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422 399 000,00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60 496 100,00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R1440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R2280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8 496 100,00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156 331 500,00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</w:t>
            </w:r>
            <w:r>
              <w:rPr>
                <w:rFonts w:ascii="Times New Roman" w:hAnsi="Times New Roman"/>
                <w:color w:val="000000"/>
              </w:rPr>
              <w:lastRenderedPageBreak/>
              <w:t>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футзалу (мини-футболу) среди мужских команд "Высшая лига" и (или) в Чемпионате России по футзалу (мини-футболу) среди мужских команд и (или) Кубке России по футзалу (мини-футболу) среди мужских команд и (или) Всероссийских соревнованиях по футзалу (мини-футболу) "Кубок Лиги" среди мужских команд и (или) Всероссийских соревнованиях по футзалу (мини-футболу) среди команд юношей до 16 лет,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</w:t>
            </w:r>
            <w:r>
              <w:rPr>
                <w:rFonts w:ascii="Times New Roman" w:hAnsi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5 182 218,93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217 781,07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14 931 500,00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1 406 496 400,48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1 581 290 959,48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1 614 192 586,48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1 166 311 190,48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1 335 514 499,48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1 333 553 816,48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115 581 100,00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176 998 360,00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6 040 500,00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5 765 500,00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9 688 100,00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</w:t>
            </w:r>
            <w:r>
              <w:rPr>
                <w:rFonts w:ascii="Times New Roman" w:hAnsi="Times New Roman"/>
                <w:color w:val="000000"/>
              </w:rP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23 570 705,12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25 531 486,18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527 512,12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1 488 293,18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245 838 130,00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258 745 570,00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263 048 050,00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Периодическая печать и издательства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1 145 768 650,60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1 532 160 333,39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1 612 635 278,69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1 353 550 980,00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1 407 476 160,00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21 3 01 80090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10 4 01 86080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9 314 045 540,00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34682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116 282 079 596,59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110 132 240 108,43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4682C" w:rsidRDefault="0034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111 321 244 438,69</w:t>
            </w:r>
          </w:p>
        </w:tc>
      </w:tr>
    </w:tbl>
    <w:p w:rsidR="0034682C" w:rsidRDefault="0034682C"/>
    <w:sectPr w:rsidR="0034682C" w:rsidSect="00312E49">
      <w:headerReference w:type="default" r:id="rId6"/>
      <w:pgSz w:w="16901" w:h="11950" w:orient="landscape"/>
      <w:pgMar w:top="567" w:right="567" w:bottom="567" w:left="1134" w:header="720" w:footer="720" w:gutter="0"/>
      <w:pgNumType w:start="28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E49" w:rsidRDefault="00312E49" w:rsidP="00312E49">
      <w:pPr>
        <w:spacing w:after="0" w:line="240" w:lineRule="auto"/>
      </w:pPr>
      <w:r>
        <w:separator/>
      </w:r>
    </w:p>
  </w:endnote>
  <w:endnote w:type="continuationSeparator" w:id="0">
    <w:p w:rsidR="00312E49" w:rsidRDefault="00312E49" w:rsidP="0031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E49" w:rsidRDefault="00312E49" w:rsidP="00312E49">
      <w:pPr>
        <w:spacing w:after="0" w:line="240" w:lineRule="auto"/>
      </w:pPr>
      <w:r>
        <w:separator/>
      </w:r>
    </w:p>
  </w:footnote>
  <w:footnote w:type="continuationSeparator" w:id="0">
    <w:p w:rsidR="00312E49" w:rsidRDefault="00312E49" w:rsidP="0031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99442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12E49" w:rsidRPr="00312E49" w:rsidRDefault="00312E4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312E49">
          <w:rPr>
            <w:rFonts w:ascii="Times New Roman" w:hAnsi="Times New Roman"/>
            <w:sz w:val="24"/>
            <w:szCs w:val="24"/>
          </w:rPr>
          <w:fldChar w:fldCharType="begin"/>
        </w:r>
        <w:r w:rsidRPr="00312E4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2E49">
          <w:rPr>
            <w:rFonts w:ascii="Times New Roman" w:hAnsi="Times New Roman"/>
            <w:sz w:val="24"/>
            <w:szCs w:val="24"/>
          </w:rPr>
          <w:fldChar w:fldCharType="separate"/>
        </w:r>
        <w:r w:rsidRPr="00312E49">
          <w:rPr>
            <w:rFonts w:ascii="Times New Roman" w:hAnsi="Times New Roman"/>
            <w:sz w:val="24"/>
            <w:szCs w:val="24"/>
          </w:rPr>
          <w:t>2</w:t>
        </w:r>
        <w:r w:rsidRPr="00312E4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12E49" w:rsidRDefault="00312E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B3"/>
    <w:rsid w:val="00312E49"/>
    <w:rsid w:val="0034682C"/>
    <w:rsid w:val="003D70B3"/>
    <w:rsid w:val="009314F8"/>
    <w:rsid w:val="00E0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2E49"/>
  </w:style>
  <w:style w:type="paragraph" w:styleId="a5">
    <w:name w:val="footer"/>
    <w:basedOn w:val="a"/>
    <w:link w:val="a6"/>
    <w:uiPriority w:val="99"/>
    <w:unhideWhenUsed/>
    <w:rsid w:val="0031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2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73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164</Pages>
  <Words>48054</Words>
  <Characters>273908</Characters>
  <Application>Microsoft Office Word</Application>
  <DocSecurity>0</DocSecurity>
  <Lines>2282</Lines>
  <Paragraphs>642</Paragraphs>
  <ScaleCrop>false</ScaleCrop>
  <Company/>
  <LinksUpToDate>false</LinksUpToDate>
  <CharactersWithSpaces>321320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u1596</cp:lastModifiedBy>
  <cp:revision>3</cp:revision>
  <dcterms:created xsi:type="dcterms:W3CDTF">2025-10-30T10:33:00Z</dcterms:created>
  <dcterms:modified xsi:type="dcterms:W3CDTF">2025-10-30T10:55:00Z</dcterms:modified>
</cp:coreProperties>
</file>